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43EA" w:rsidRDefault="00D543EA" w:rsidP="00D543EA">
      <w:pPr>
        <w:spacing w:after="240" w:line="240" w:lineRule="auto"/>
        <w:rPr>
          <w:rFonts w:ascii="Arial" w:eastAsia="Times New Roman" w:hAnsi="Arial" w:cs="Arial"/>
          <w:b/>
          <w:bCs/>
          <w:color w:val="000000"/>
          <w:sz w:val="28"/>
          <w:szCs w:val="28"/>
          <w:lang w:eastAsia="de-DE"/>
        </w:rPr>
      </w:pPr>
      <w:bookmarkStart w:id="0" w:name="_GoBack"/>
      <w:bookmarkEnd w:id="0"/>
      <w:r w:rsidRPr="00D543EA">
        <w:rPr>
          <w:rFonts w:ascii="Arial" w:eastAsia="Times New Roman" w:hAnsi="Arial" w:cs="Arial"/>
          <w:b/>
          <w:bCs/>
          <w:color w:val="000000"/>
          <w:sz w:val="28"/>
          <w:szCs w:val="28"/>
          <w:lang w:eastAsia="de-DE"/>
        </w:rPr>
        <w:t xml:space="preserve">Pressetext “Totenschein” </w:t>
      </w:r>
      <w:r w:rsidR="001A059B">
        <w:rPr>
          <w:rFonts w:ascii="Arial" w:eastAsia="Times New Roman" w:hAnsi="Arial" w:cs="Arial"/>
          <w:b/>
          <w:bCs/>
          <w:color w:val="000000"/>
          <w:sz w:val="28"/>
          <w:szCs w:val="28"/>
          <w:lang w:eastAsia="de-DE"/>
        </w:rPr>
        <w:t>– eine Serie von „Glaub-schon“!</w:t>
      </w:r>
    </w:p>
    <w:p w:rsidR="00D543EA" w:rsidRPr="00D543EA" w:rsidRDefault="00D543EA" w:rsidP="00D543EA">
      <w:pPr>
        <w:spacing w:after="240" w:line="240" w:lineRule="auto"/>
        <w:rPr>
          <w:rFonts w:ascii="Times New Roman" w:eastAsia="Times New Roman" w:hAnsi="Times New Roman" w:cs="Times New Roman"/>
          <w:sz w:val="24"/>
          <w:szCs w:val="24"/>
          <w:lang w:eastAsia="de-DE"/>
        </w:rPr>
      </w:pPr>
      <w:r w:rsidRPr="00D543EA">
        <w:rPr>
          <w:rFonts w:ascii="Arial" w:eastAsia="Times New Roman" w:hAnsi="Arial" w:cs="Arial"/>
          <w:b/>
          <w:bCs/>
          <w:color w:val="000000"/>
          <w:sz w:val="28"/>
          <w:szCs w:val="28"/>
          <w:lang w:eastAsia="de-DE"/>
        </w:rPr>
        <w:t>Leben nach dem Tod?!</w:t>
      </w:r>
    </w:p>
    <w:p w:rsidR="00D543EA" w:rsidRPr="00D543EA" w:rsidRDefault="00D543EA" w:rsidP="00D543EA">
      <w:pPr>
        <w:spacing w:after="240" w:line="240" w:lineRule="auto"/>
        <w:rPr>
          <w:rFonts w:eastAsia="Times New Roman" w:cstheme="minorHAnsi"/>
          <w:lang w:eastAsia="de-DE"/>
        </w:rPr>
      </w:pPr>
      <w:r w:rsidRPr="00D543EA">
        <w:rPr>
          <w:rFonts w:eastAsia="Times New Roman" w:cstheme="minorHAnsi"/>
          <w:color w:val="000000"/>
          <w:lang w:eastAsia="de-DE"/>
        </w:rPr>
        <w:t>Tot ist tot und damit ist das Leben vorbei! Doch ist das wirklich so? Vielleicht gibt es da doch noch mehr? Ein Leben nach dem Tod! Wäre doch zu schön um wahr zu sein? Genau um diese Fragen geht es in den sieben neuen Folgen “Totenschein” von “Glaub-schon”. Die sieben Kurzvideos holen die biblische Geschichte rund um den Verstorbenen und von Jesus auferweckten Lazarus, in die heutige Zeit. </w:t>
      </w:r>
    </w:p>
    <w:p w:rsidR="00D543EA" w:rsidRPr="00D543EA" w:rsidRDefault="00D543EA" w:rsidP="00D543EA">
      <w:pPr>
        <w:spacing w:after="0" w:line="240" w:lineRule="auto"/>
        <w:rPr>
          <w:rFonts w:eastAsia="Times New Roman" w:cstheme="minorHAnsi"/>
          <w:lang w:eastAsia="de-DE"/>
        </w:rPr>
      </w:pPr>
      <w:r w:rsidRPr="00D543EA">
        <w:rPr>
          <w:rFonts w:eastAsia="Times New Roman" w:cstheme="minorHAnsi"/>
          <w:color w:val="000000"/>
          <w:lang w:eastAsia="de-DE"/>
        </w:rPr>
        <w:t>Lazarus war vier Tage tot. Der Totenschein wurde ausgestellt und die Behörden informiert. Nun taucht er auf einmal wieder auf und behauptet, dass er vom Tod auferweckt wurde. Ohne gültige Dokumente ist das nur schwer zu glauben. Was er braucht ist eine ärztliche Bescheinigung. Einen „Lebensschein“. Also macht er sich auf den Weg zur Ärztin, die ihn für tot erklärt hat, damit sie ihm bescheinigt, wieder am Leben zu sein. Doch wird die Ärztin der skurrilen Geschichte glauben und ihm helfen? </w:t>
      </w:r>
    </w:p>
    <w:p w:rsidR="00D543EA" w:rsidRPr="00D543EA" w:rsidRDefault="00D543EA" w:rsidP="00D543EA">
      <w:pPr>
        <w:spacing w:after="0" w:line="240" w:lineRule="auto"/>
        <w:rPr>
          <w:rFonts w:eastAsia="Times New Roman" w:cstheme="minorHAnsi"/>
          <w:lang w:eastAsia="de-DE"/>
        </w:rPr>
      </w:pPr>
    </w:p>
    <w:p w:rsidR="00D543EA" w:rsidRPr="00D543EA" w:rsidRDefault="00D543EA" w:rsidP="00D543EA">
      <w:pPr>
        <w:spacing w:after="0" w:line="240" w:lineRule="auto"/>
        <w:rPr>
          <w:rFonts w:eastAsia="Times New Roman" w:cstheme="minorHAnsi"/>
          <w:lang w:eastAsia="de-DE"/>
        </w:rPr>
      </w:pPr>
      <w:r w:rsidRPr="00D543EA">
        <w:rPr>
          <w:rFonts w:eastAsia="Times New Roman" w:cstheme="minorHAnsi"/>
          <w:color w:val="000000"/>
          <w:lang w:eastAsia="de-DE"/>
        </w:rPr>
        <w:t xml:space="preserve">Verfolge das Gespräch zwischen Lazarus, Martha, einem Jünger Jesu und der skeptischen Ärztin ab dem 15.11. täglich auf </w:t>
      </w:r>
      <w:hyperlink r:id="rId4" w:history="1">
        <w:r w:rsidRPr="00D543EA">
          <w:rPr>
            <w:rFonts w:eastAsia="Times New Roman" w:cstheme="minorHAnsi"/>
            <w:color w:val="1155CC"/>
            <w:u w:val="single"/>
            <w:lang w:eastAsia="de-DE"/>
          </w:rPr>
          <w:t>www.glaub-schon.de</w:t>
        </w:r>
      </w:hyperlink>
      <w:r w:rsidRPr="00D543EA">
        <w:rPr>
          <w:rFonts w:eastAsia="Times New Roman" w:cstheme="minorHAnsi"/>
          <w:color w:val="000000"/>
          <w:lang w:eastAsia="de-DE"/>
        </w:rPr>
        <w:t>. Erlebe selbst wie aus Totensonntag ein Ewigkeitssonntag wird.</w:t>
      </w:r>
    </w:p>
    <w:p w:rsidR="00D543EA" w:rsidRPr="00D543EA" w:rsidRDefault="00D543EA" w:rsidP="00D543EA">
      <w:pPr>
        <w:spacing w:after="0" w:line="240" w:lineRule="auto"/>
        <w:rPr>
          <w:rFonts w:eastAsia="Times New Roman" w:cstheme="minorHAnsi"/>
          <w:lang w:eastAsia="de-DE"/>
        </w:rPr>
      </w:pPr>
    </w:p>
    <w:p w:rsidR="00D543EA" w:rsidRPr="00D543EA" w:rsidRDefault="00D543EA" w:rsidP="00D543EA">
      <w:pPr>
        <w:spacing w:after="240" w:line="240" w:lineRule="auto"/>
        <w:rPr>
          <w:rFonts w:eastAsia="Times New Roman" w:cstheme="minorHAnsi"/>
          <w:lang w:eastAsia="de-DE"/>
        </w:rPr>
      </w:pPr>
      <w:r w:rsidRPr="00D543EA">
        <w:rPr>
          <w:rFonts w:eastAsia="Times New Roman" w:cstheme="minorHAnsi"/>
          <w:color w:val="000000"/>
          <w:lang w:eastAsia="de-DE"/>
        </w:rPr>
        <w:t>Das Projekt wird verantwortet von Sinnenpark-mobil in Kooperation mit der Evangelischen Gesellschaft für Deutschland und dem CVJM-</w:t>
      </w:r>
      <w:proofErr w:type="spellStart"/>
      <w:r w:rsidRPr="00D543EA">
        <w:rPr>
          <w:rFonts w:eastAsia="Times New Roman" w:cstheme="minorHAnsi"/>
          <w:color w:val="000000"/>
          <w:lang w:eastAsia="de-DE"/>
        </w:rPr>
        <w:t>Westbund</w:t>
      </w:r>
      <w:proofErr w:type="spellEnd"/>
      <w:r w:rsidRPr="00D543EA">
        <w:rPr>
          <w:rFonts w:eastAsia="Times New Roman" w:cstheme="minorHAnsi"/>
          <w:color w:val="000000"/>
          <w:lang w:eastAsia="de-DE"/>
        </w:rPr>
        <w:t>. Die Verantwortlichen um Reiner Straßheim und Denis Werth wollen Hoffnung über den Tod hinaus vermitteln.</w:t>
      </w:r>
    </w:p>
    <w:p w:rsidR="00D543EA" w:rsidRPr="00D543EA" w:rsidRDefault="00D543EA" w:rsidP="00D543EA">
      <w:pPr>
        <w:spacing w:after="240" w:line="240" w:lineRule="auto"/>
        <w:rPr>
          <w:rFonts w:eastAsia="Times New Roman" w:cstheme="minorHAnsi"/>
          <w:color w:val="000000"/>
          <w:lang w:eastAsia="de-DE"/>
        </w:rPr>
      </w:pPr>
      <w:r w:rsidRPr="00D543EA">
        <w:rPr>
          <w:rFonts w:eastAsia="Times New Roman" w:cstheme="minorHAnsi"/>
          <w:color w:val="000000"/>
          <w:lang w:eastAsia="de-DE"/>
        </w:rPr>
        <w:t>Über eine halbe Million Klicks gab es auf die drei schon produzierten Serien Osterzeitreise, Pfingsttherapie und Weihnachtsfestnahme. “Totenschein” startet am 15.11. - 21.11.2021.</w:t>
      </w:r>
    </w:p>
    <w:p w:rsidR="00D543EA" w:rsidRPr="00D543EA" w:rsidRDefault="00D543EA" w:rsidP="00D543EA">
      <w:pPr>
        <w:rPr>
          <w:rFonts w:cstheme="minorHAnsi"/>
        </w:rPr>
      </w:pPr>
    </w:p>
    <w:p w:rsidR="00D543EA" w:rsidRPr="00D543EA" w:rsidRDefault="00D543EA" w:rsidP="00D543EA">
      <w:pPr>
        <w:rPr>
          <w:rFonts w:cstheme="minorHAnsi"/>
        </w:rPr>
      </w:pPr>
      <w:r w:rsidRPr="00D543EA">
        <w:rPr>
          <w:rFonts w:cstheme="minorHAnsi"/>
        </w:rPr>
        <w:t xml:space="preserve">Hier der Link zu den Bildern. </w:t>
      </w:r>
      <w:hyperlink r:id="rId5" w:history="1">
        <w:r w:rsidRPr="00D543EA">
          <w:rPr>
            <w:rStyle w:val="Hyperlink"/>
            <w:rFonts w:cstheme="minorHAnsi"/>
          </w:rPr>
          <w:t>http://gofile.me/4f84A/WI1AXiNc7</w:t>
        </w:r>
      </w:hyperlink>
    </w:p>
    <w:p w:rsidR="00D543EA" w:rsidRPr="00D543EA" w:rsidRDefault="00D543EA" w:rsidP="00D543EA">
      <w:pPr>
        <w:rPr>
          <w:rFonts w:cstheme="minorHAnsi"/>
        </w:rPr>
      </w:pPr>
      <w:r w:rsidRPr="00D543EA">
        <w:rPr>
          <w:rFonts w:cstheme="minorHAnsi"/>
        </w:rPr>
        <w:t xml:space="preserve">Hier der Link zu dem Trailer: </w:t>
      </w:r>
      <w:hyperlink r:id="rId6" w:history="1">
        <w:r w:rsidRPr="00D543EA">
          <w:rPr>
            <w:rStyle w:val="Hyperlink"/>
            <w:rFonts w:cstheme="minorHAnsi"/>
          </w:rPr>
          <w:t>https://youtu.be/GS_I1lB_4yo</w:t>
        </w:r>
      </w:hyperlink>
    </w:p>
    <w:p w:rsidR="00282279" w:rsidRPr="00D543EA" w:rsidRDefault="007F756F">
      <w:pPr>
        <w:rPr>
          <w:rFonts w:cstheme="minorHAnsi"/>
        </w:rPr>
      </w:pPr>
    </w:p>
    <w:sectPr w:rsidR="00282279" w:rsidRPr="00D543E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3EA"/>
    <w:rsid w:val="001A059B"/>
    <w:rsid w:val="00393D36"/>
    <w:rsid w:val="00696B23"/>
    <w:rsid w:val="0078499B"/>
    <w:rsid w:val="007F756F"/>
    <w:rsid w:val="00D543EA"/>
    <w:rsid w:val="00FB13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7FFF82-DFB3-42C5-8DEF-2AE65C82B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D543EA"/>
    <w:rPr>
      <w:color w:val="0000FF"/>
      <w:u w:val="single"/>
    </w:rPr>
  </w:style>
  <w:style w:type="paragraph" w:styleId="Sprechblasentext">
    <w:name w:val="Balloon Text"/>
    <w:basedOn w:val="Standard"/>
    <w:link w:val="SprechblasentextZchn"/>
    <w:uiPriority w:val="99"/>
    <w:semiHidden/>
    <w:unhideWhenUsed/>
    <w:rsid w:val="007F756F"/>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F756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7757038">
      <w:bodyDiv w:val="1"/>
      <w:marLeft w:val="0"/>
      <w:marRight w:val="0"/>
      <w:marTop w:val="0"/>
      <w:marBottom w:val="0"/>
      <w:divBdr>
        <w:top w:val="none" w:sz="0" w:space="0" w:color="auto"/>
        <w:left w:val="none" w:sz="0" w:space="0" w:color="auto"/>
        <w:bottom w:val="none" w:sz="0" w:space="0" w:color="auto"/>
        <w:right w:val="none" w:sz="0" w:space="0" w:color="auto"/>
      </w:divBdr>
    </w:div>
    <w:div w:id="1907839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youtu.be/GS_I1lB_4yo" TargetMode="External"/><Relationship Id="rId5" Type="http://schemas.openxmlformats.org/officeDocument/2006/relationships/hyperlink" Target="http://gofile.me/4f84A/WI1AXiNc7" TargetMode="External"/><Relationship Id="rId4" Type="http://schemas.openxmlformats.org/officeDocument/2006/relationships/hyperlink" Target="http://www.glaub-schon.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Words>
  <Characters>1601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Reiner Straßheim</dc:creator>
  <cp:keywords/>
  <dc:description/>
  <cp:lastModifiedBy/>
  <cp:revision>2</cp:revision>
  <cp:lastPrinted>2021-10-26T19:51:00Z</cp:lastPrinted>
  <dcterms:created xsi:type="dcterms:W3CDTF">2021-10-26T19:52:00Z</dcterms:created>
  <dcterms:modified xsi:type="dcterms:W3CDTF">2021-10-26T19:52:00Z</dcterms:modified>
</cp:coreProperties>
</file>